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0B4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592454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777E418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070CE">
        <w:rPr>
          <w:b w:val="0"/>
          <w:sz w:val="24"/>
          <w:szCs w:val="24"/>
        </w:rPr>
        <w:t>1</w:t>
      </w:r>
      <w:r w:rsidR="00887E25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2D7654DF" w14:textId="1DC33CFB" w:rsidR="00CE4839" w:rsidRPr="00962826" w:rsidRDefault="00CE4839" w:rsidP="002378DB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6568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65687">
        <w:rPr>
          <w:b w:val="0"/>
          <w:sz w:val="24"/>
          <w:szCs w:val="24"/>
        </w:rPr>
        <w:t xml:space="preserve"> </w:t>
      </w:r>
      <w:r w:rsidR="003070CE">
        <w:rPr>
          <w:b w:val="0"/>
          <w:sz w:val="24"/>
          <w:szCs w:val="24"/>
        </w:rPr>
        <w:t>К</w:t>
      </w:r>
      <w:r w:rsidR="00D94CA4">
        <w:rPr>
          <w:b w:val="0"/>
          <w:sz w:val="24"/>
          <w:szCs w:val="24"/>
        </w:rPr>
        <w:t>.</w:t>
      </w:r>
      <w:r w:rsidR="00887E25">
        <w:rPr>
          <w:b w:val="0"/>
          <w:sz w:val="24"/>
          <w:szCs w:val="24"/>
        </w:rPr>
        <w:t>Ю</w:t>
      </w:r>
      <w:r w:rsidR="00D94CA4">
        <w:rPr>
          <w:b w:val="0"/>
          <w:sz w:val="24"/>
          <w:szCs w:val="24"/>
        </w:rPr>
        <w:t>.</w:t>
      </w:r>
      <w:r w:rsidR="00887E25">
        <w:rPr>
          <w:b w:val="0"/>
          <w:sz w:val="24"/>
          <w:szCs w:val="24"/>
        </w:rPr>
        <w:t>А</w:t>
      </w:r>
      <w:r w:rsidR="00D94CA4">
        <w:rPr>
          <w:b w:val="0"/>
          <w:sz w:val="24"/>
          <w:szCs w:val="24"/>
        </w:rPr>
        <w:t>.</w:t>
      </w:r>
    </w:p>
    <w:p w14:paraId="2FA2B4E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003874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410AFE">
        <w:t xml:space="preserve">  19 февраля</w:t>
      </w:r>
      <w:r w:rsidR="003070CE">
        <w:t xml:space="preserve"> 2021 года</w:t>
      </w:r>
    </w:p>
    <w:p w14:paraId="72692B1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7A821EC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82A36AD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2680397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>членов комиссии: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2028F03C" w14:textId="77777777" w:rsidR="00D64451" w:rsidRDefault="00913ACF" w:rsidP="001712E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5D94E026" w14:textId="3E78A296" w:rsidR="00373315" w:rsidRPr="00ED6FB0" w:rsidRDefault="00373315" w:rsidP="001712E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D6FB0">
        <w:rPr>
          <w:color w:val="auto"/>
        </w:rPr>
        <w:t>при у</w:t>
      </w:r>
      <w:r w:rsidR="00ED6FB0" w:rsidRPr="00ED6FB0">
        <w:rPr>
          <w:color w:val="auto"/>
        </w:rPr>
        <w:t>частии представителя адвоката</w:t>
      </w:r>
      <w:r w:rsidR="00865687">
        <w:rPr>
          <w:color w:val="auto"/>
        </w:rPr>
        <w:t xml:space="preserve"> </w:t>
      </w:r>
      <w:r w:rsidR="00262EE8">
        <w:rPr>
          <w:color w:val="auto"/>
        </w:rPr>
        <w:t>А</w:t>
      </w:r>
      <w:r w:rsidR="00D94CA4">
        <w:rPr>
          <w:color w:val="auto"/>
        </w:rPr>
        <w:t>.</w:t>
      </w:r>
      <w:r w:rsidR="00ED6FB0">
        <w:rPr>
          <w:color w:val="auto"/>
        </w:rPr>
        <w:t>С.И., представителя заявителя Б</w:t>
      </w:r>
      <w:r w:rsidR="00D94CA4">
        <w:rPr>
          <w:color w:val="auto"/>
        </w:rPr>
        <w:t>.</w:t>
      </w:r>
      <w:r w:rsidR="00ED6FB0">
        <w:rPr>
          <w:color w:val="auto"/>
        </w:rPr>
        <w:t>К.А., заявителя П</w:t>
      </w:r>
      <w:r w:rsidR="00D94CA4">
        <w:rPr>
          <w:color w:val="auto"/>
        </w:rPr>
        <w:t>.</w:t>
      </w:r>
      <w:r w:rsidR="00ED6FB0">
        <w:rPr>
          <w:color w:val="auto"/>
        </w:rPr>
        <w:t>М.В.</w:t>
      </w:r>
    </w:p>
    <w:p w14:paraId="3367EE0B" w14:textId="784BF3D9" w:rsidR="00CE4839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865687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65687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86568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65687">
        <w:rPr>
          <w:sz w:val="24"/>
        </w:rPr>
        <w:t xml:space="preserve"> </w:t>
      </w:r>
      <w:r w:rsidR="00373315">
        <w:rPr>
          <w:sz w:val="24"/>
        </w:rPr>
        <w:t>0</w:t>
      </w:r>
      <w:r w:rsidR="003070CE">
        <w:rPr>
          <w:sz w:val="24"/>
        </w:rPr>
        <w:t>7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П</w:t>
      </w:r>
      <w:r w:rsidR="00D94CA4">
        <w:rPr>
          <w:sz w:val="24"/>
          <w:szCs w:val="24"/>
        </w:rPr>
        <w:t>.</w:t>
      </w:r>
      <w:r w:rsidR="00887E25">
        <w:rPr>
          <w:sz w:val="24"/>
          <w:szCs w:val="24"/>
        </w:rPr>
        <w:t xml:space="preserve">М.В. </w:t>
      </w:r>
      <w:r w:rsidR="003070CE">
        <w:rPr>
          <w:sz w:val="24"/>
          <w:szCs w:val="24"/>
        </w:rPr>
        <w:t>в отношении адвоката К</w:t>
      </w:r>
      <w:r w:rsidR="00D94CA4">
        <w:rPr>
          <w:sz w:val="24"/>
          <w:szCs w:val="24"/>
        </w:rPr>
        <w:t>.</w:t>
      </w:r>
      <w:r w:rsidR="00887E25">
        <w:rPr>
          <w:sz w:val="24"/>
          <w:szCs w:val="24"/>
        </w:rPr>
        <w:t>Ю.А.</w:t>
      </w:r>
      <w:r w:rsidR="00865687">
        <w:rPr>
          <w:sz w:val="24"/>
          <w:szCs w:val="24"/>
        </w:rPr>
        <w:t xml:space="preserve"> </w:t>
      </w:r>
    </w:p>
    <w:p w14:paraId="14D6B569" w14:textId="77777777" w:rsidR="00D94CA4" w:rsidRPr="003070CE" w:rsidRDefault="00D94CA4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23E67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D4D9EE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5D6C44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35FF36" w14:textId="184AA71F" w:rsidR="00791170" w:rsidRDefault="003070CE" w:rsidP="00AD0BD6">
      <w:pPr>
        <w:jc w:val="both"/>
      </w:pPr>
      <w:r>
        <w:tab/>
        <w:t>07.12.2020 г. в АПМО поступил</w:t>
      </w:r>
      <w:r w:rsidR="00887E25">
        <w:t>а жалоба доверителя П</w:t>
      </w:r>
      <w:r w:rsidR="00D94CA4">
        <w:t>.</w:t>
      </w:r>
      <w:r w:rsidR="00887E25">
        <w:t>М.В. в отношении адвоката К</w:t>
      </w:r>
      <w:r w:rsidR="00D94CA4">
        <w:t>.</w:t>
      </w:r>
      <w:r w:rsidR="00887E25">
        <w:t>Ю.А., в которой сообщается, что 02.09.2019 г. заявитель заключила соглашение с адвокатом на подачу апелляционной жалобы в М</w:t>
      </w:r>
      <w:r w:rsidR="00D94CA4">
        <w:t>.</w:t>
      </w:r>
      <w:r w:rsidR="00887E25">
        <w:t xml:space="preserve"> городской суд. Адвокат обещал положительный результат, чем было обусловлено вознаграждение в размере 1 250 000 рублей. Адвокат познакомил заявителя с неким А</w:t>
      </w:r>
      <w:r w:rsidR="00D94CA4">
        <w:t>.</w:t>
      </w:r>
      <w:r w:rsidR="00887E25">
        <w:t>, име</w:t>
      </w:r>
      <w:r w:rsidR="0093529B">
        <w:t>ющим связи в</w:t>
      </w:r>
      <w:r w:rsidR="00865687">
        <w:t xml:space="preserve"> Мэрии г.</w:t>
      </w:r>
      <w:r w:rsidR="00D94CA4">
        <w:t xml:space="preserve"> </w:t>
      </w:r>
      <w:r w:rsidR="004346FA">
        <w:t>М</w:t>
      </w:r>
      <w:r w:rsidR="00D94CA4">
        <w:t>.</w:t>
      </w:r>
      <w:r w:rsidR="004346FA">
        <w:t>, который должен был оказать влияние на процессуальный результат рассмотрения дела в апелляционной инстанции.</w:t>
      </w:r>
    </w:p>
    <w:p w14:paraId="618CA5C3" w14:textId="50EEE779" w:rsidR="00887E25" w:rsidRDefault="00887E25" w:rsidP="00791170">
      <w:pPr>
        <w:ind w:firstLine="708"/>
        <w:jc w:val="both"/>
      </w:pPr>
      <w:r>
        <w:t>Адвокат подал апелляционную жалобу и сказал, что необходимо ждать повестки в суд. Однако, заявитель узнала, что судебное заседание прошло без её участия и без участия адвоката. Адвокат признал, что пропустил дело, поскольку у А</w:t>
      </w:r>
      <w:r w:rsidR="00D94CA4">
        <w:t>.</w:t>
      </w:r>
      <w:r>
        <w:t xml:space="preserve"> был инсульт.</w:t>
      </w:r>
    </w:p>
    <w:p w14:paraId="6BC02073" w14:textId="77777777" w:rsidR="004346FA" w:rsidRDefault="00887E25" w:rsidP="00AD0BD6">
      <w:pPr>
        <w:jc w:val="both"/>
      </w:pPr>
      <w:r>
        <w:tab/>
        <w:t>К жалобе заявителем приложен</w:t>
      </w:r>
      <w:r w:rsidR="004346FA">
        <w:t>ы:</w:t>
      </w:r>
    </w:p>
    <w:p w14:paraId="44A9CA39" w14:textId="77777777" w:rsidR="004346FA" w:rsidRDefault="00887E25" w:rsidP="004346FA">
      <w:pPr>
        <w:pStyle w:val="ac"/>
        <w:numPr>
          <w:ilvl w:val="0"/>
          <w:numId w:val="23"/>
        </w:numPr>
        <w:jc w:val="both"/>
      </w:pPr>
      <w:r>
        <w:t>копи</w:t>
      </w:r>
      <w:r w:rsidR="00053C0F">
        <w:t>я соглашения об оказании юридической помощи от 02.09.2019 г. (на подачу апелляционной жалобы в Мосгорсуд, размер вознаграждения 1 250 000 рублей</w:t>
      </w:r>
      <w:r w:rsidR="00AC0B4C">
        <w:t>);</w:t>
      </w:r>
    </w:p>
    <w:p w14:paraId="40BFBCA8" w14:textId="77777777" w:rsidR="00053C0F" w:rsidRDefault="00AC0B4C" w:rsidP="004346FA">
      <w:pPr>
        <w:pStyle w:val="ac"/>
        <w:numPr>
          <w:ilvl w:val="0"/>
          <w:numId w:val="23"/>
        </w:numPr>
        <w:jc w:val="both"/>
      </w:pPr>
      <w:r>
        <w:t xml:space="preserve"> определение о возвращении апелляционной жалобы от 25.11.2019 г</w:t>
      </w:r>
      <w:r w:rsidR="00053C0F">
        <w:t>.</w:t>
      </w:r>
      <w:r w:rsidR="004346FA">
        <w:t>;</w:t>
      </w:r>
    </w:p>
    <w:p w14:paraId="16B54B9B" w14:textId="77777777" w:rsidR="004346FA" w:rsidRDefault="004346FA" w:rsidP="004346FA">
      <w:pPr>
        <w:pStyle w:val="ac"/>
        <w:numPr>
          <w:ilvl w:val="0"/>
          <w:numId w:val="23"/>
        </w:numPr>
        <w:jc w:val="both"/>
      </w:pPr>
      <w:r>
        <w:t>расшифровки аудиозаписи телефонных разговоров адвоката и заявителя;</w:t>
      </w:r>
    </w:p>
    <w:p w14:paraId="4422333A" w14:textId="77777777" w:rsidR="004346FA" w:rsidRDefault="004346FA" w:rsidP="004346FA">
      <w:pPr>
        <w:pStyle w:val="ac"/>
        <w:numPr>
          <w:ilvl w:val="0"/>
          <w:numId w:val="23"/>
        </w:numPr>
        <w:jc w:val="both"/>
      </w:pPr>
      <w:r>
        <w:t>электронная переписка адвоката и доверителя;</w:t>
      </w:r>
    </w:p>
    <w:p w14:paraId="6F142191" w14:textId="77777777" w:rsidR="004346FA" w:rsidRDefault="004346FA" w:rsidP="004346FA">
      <w:pPr>
        <w:pStyle w:val="ac"/>
        <w:numPr>
          <w:ilvl w:val="0"/>
          <w:numId w:val="23"/>
        </w:numPr>
        <w:jc w:val="both"/>
      </w:pPr>
      <w:r>
        <w:t>фотографии.</w:t>
      </w:r>
    </w:p>
    <w:p w14:paraId="7258AE49" w14:textId="77777777" w:rsidR="00ED6FB0" w:rsidRDefault="00ED6FB0" w:rsidP="00AD0BD6">
      <w:pPr>
        <w:jc w:val="both"/>
      </w:pPr>
      <w:r>
        <w:tab/>
        <w:t>19.02.2021 г. в заседании комиссии представитель заявителя поддержал доводы жалобы и пояснил, что в доказательство передачи денег имеется фотография</w:t>
      </w:r>
      <w:r w:rsidR="00E53CE7">
        <w:t>, сделанная доверителем. Заявитель пояснил, что адвокат полн</w:t>
      </w:r>
      <w:r w:rsidR="00C076EE">
        <w:t>остью не выполнил свои обязательства по соглашению, отказался от мирного разрешения конфликта</w:t>
      </w:r>
      <w:r w:rsidR="00F26308">
        <w:t xml:space="preserve"> с заявителем</w:t>
      </w:r>
      <w:r w:rsidR="00C076EE">
        <w:t xml:space="preserve"> и</w:t>
      </w:r>
      <w:r w:rsidR="00F26308">
        <w:t xml:space="preserve"> неоднократно </w:t>
      </w:r>
      <w:r w:rsidR="00C076EE">
        <w:t>оскорблял доверителя</w:t>
      </w:r>
      <w:r w:rsidR="0093529B">
        <w:t xml:space="preserve"> в телефонных разговорах.</w:t>
      </w:r>
    </w:p>
    <w:p w14:paraId="4F23150A" w14:textId="77777777" w:rsidR="00C26E66" w:rsidRDefault="00C26E66" w:rsidP="00AD0BD6">
      <w:pPr>
        <w:jc w:val="both"/>
      </w:pPr>
      <w:r>
        <w:tab/>
        <w:t xml:space="preserve">19.02.2021 г. представитель адвоката пояснила, что у адвоката не было полного пакета документов по делу, в связи с чем он подал краткий вариант жалобы. </w:t>
      </w:r>
      <w:r w:rsidR="00F26308">
        <w:t>Почему жалоба была возвращена и был ли об этом</w:t>
      </w:r>
      <w:r w:rsidR="00865687">
        <w:t xml:space="preserve"> </w:t>
      </w:r>
      <w:r w:rsidR="004346FA">
        <w:t xml:space="preserve">со стороны </w:t>
      </w:r>
      <w:r w:rsidR="00297D6D">
        <w:t>адвокат</w:t>
      </w:r>
      <w:r w:rsidR="004346FA">
        <w:t>а</w:t>
      </w:r>
      <w:r w:rsidR="00F26308">
        <w:t xml:space="preserve"> уведомлен заявитель</w:t>
      </w:r>
      <w:r w:rsidR="004346FA">
        <w:t>,</w:t>
      </w:r>
      <w:r w:rsidR="00F26308">
        <w:t xml:space="preserve"> она пояснить не может. </w:t>
      </w:r>
      <w:r>
        <w:t>Денежные средства адвокатом</w:t>
      </w:r>
      <w:r w:rsidR="00F26308">
        <w:t xml:space="preserve"> по соглашению</w:t>
      </w:r>
      <w:r>
        <w:t xml:space="preserve"> не были получены.</w:t>
      </w:r>
      <w:r w:rsidR="009D7304">
        <w:t xml:space="preserve"> Представила</w:t>
      </w:r>
      <w:r w:rsidR="00A758B2">
        <w:t xml:space="preserve"> в материалы дисциплинарного производства</w:t>
      </w:r>
      <w:r w:rsidR="009D7304">
        <w:t xml:space="preserve"> копию соглашения</w:t>
      </w:r>
      <w:r w:rsidR="00D264F5">
        <w:t xml:space="preserve">, </w:t>
      </w:r>
      <w:r w:rsidR="008A59E0">
        <w:t>заявление адвоката в полицию о не</w:t>
      </w:r>
      <w:r w:rsidR="00D264F5">
        <w:t>правомерных действиях заявителя и</w:t>
      </w:r>
      <w:r w:rsidR="004346FA">
        <w:t xml:space="preserve"> материалы адвокатского</w:t>
      </w:r>
      <w:r w:rsidR="00D264F5">
        <w:t xml:space="preserve"> досье.</w:t>
      </w:r>
    </w:p>
    <w:p w14:paraId="0FEAF77A" w14:textId="77777777" w:rsidR="004346FA" w:rsidRDefault="004346FA" w:rsidP="004346FA">
      <w:pPr>
        <w:ind w:firstLine="708"/>
        <w:jc w:val="both"/>
        <w:rPr>
          <w:color w:val="auto"/>
          <w:szCs w:val="24"/>
        </w:rPr>
      </w:pPr>
      <w:r w:rsidRPr="00A7572D">
        <w:rPr>
          <w:color w:val="auto"/>
          <w:szCs w:val="24"/>
        </w:rPr>
        <w:lastRenderedPageBreak/>
        <w:t xml:space="preserve">Рассмотрев доводы обращения и письменных объяснений адвоката, </w:t>
      </w:r>
      <w:r>
        <w:rPr>
          <w:color w:val="auto"/>
          <w:szCs w:val="24"/>
        </w:rPr>
        <w:t>заслушав заявителя</w:t>
      </w:r>
      <w:r w:rsidR="0093529B">
        <w:rPr>
          <w:color w:val="auto"/>
          <w:szCs w:val="24"/>
        </w:rPr>
        <w:t xml:space="preserve"> и представителя адвоката, </w:t>
      </w:r>
      <w:r w:rsidRPr="00A7572D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4424CACD" w14:textId="534BAE9A" w:rsidR="004346FA" w:rsidRDefault="004346FA" w:rsidP="004346FA">
      <w:pPr>
        <w:ind w:firstLine="708"/>
        <w:jc w:val="both"/>
        <w:rPr>
          <w:szCs w:val="24"/>
        </w:rPr>
      </w:pPr>
      <w:r>
        <w:rPr>
          <w:szCs w:val="24"/>
        </w:rPr>
        <w:t>А</w:t>
      </w:r>
      <w:r w:rsidRPr="006B3E70">
        <w:rPr>
          <w:szCs w:val="24"/>
        </w:rPr>
        <w:t>двокат</w:t>
      </w:r>
      <w:r>
        <w:rPr>
          <w:szCs w:val="24"/>
        </w:rPr>
        <w:t xml:space="preserve"> К</w:t>
      </w:r>
      <w:r w:rsidR="00D94CA4">
        <w:rPr>
          <w:szCs w:val="24"/>
        </w:rPr>
        <w:t>.</w:t>
      </w:r>
      <w:r>
        <w:rPr>
          <w:szCs w:val="24"/>
        </w:rPr>
        <w:t>Ю.А.</w:t>
      </w:r>
      <w:r w:rsidR="00865687">
        <w:rPr>
          <w:szCs w:val="24"/>
        </w:rPr>
        <w:t xml:space="preserve"> </w:t>
      </w:r>
      <w:r>
        <w:rPr>
          <w:szCs w:val="24"/>
        </w:rPr>
        <w:t>должен был оказать юридическую помощь</w:t>
      </w:r>
      <w:r w:rsidRPr="00282AD7">
        <w:rPr>
          <w:szCs w:val="24"/>
        </w:rPr>
        <w:t xml:space="preserve"> заяв</w:t>
      </w:r>
      <w:r>
        <w:rPr>
          <w:szCs w:val="24"/>
        </w:rPr>
        <w:t>ителю в виде подачи апелляционной жалобы и представительства в суде апелляционной инстанции по гражданскому спору.</w:t>
      </w:r>
    </w:p>
    <w:p w14:paraId="5284FF40" w14:textId="77777777" w:rsidR="007439CC" w:rsidRPr="00906655" w:rsidRDefault="007439CC" w:rsidP="00917F86">
      <w:pPr>
        <w:ind w:firstLine="708"/>
        <w:jc w:val="both"/>
        <w:rPr>
          <w:szCs w:val="24"/>
        </w:rPr>
      </w:pPr>
      <w:r w:rsidRPr="00434D43">
        <w:rPr>
          <w:szCs w:val="24"/>
        </w:rPr>
        <w:t xml:space="preserve">В силу </w:t>
      </w:r>
      <w:proofErr w:type="spellStart"/>
      <w:r w:rsidRPr="00434D43">
        <w:rPr>
          <w:szCs w:val="24"/>
        </w:rPr>
        <w:t>пп</w:t>
      </w:r>
      <w:proofErr w:type="spellEnd"/>
      <w:r w:rsidRPr="00434D43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3411FDA" w14:textId="77777777" w:rsidR="007439CC" w:rsidRPr="00265BB0" w:rsidRDefault="007439CC" w:rsidP="007439CC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</w:t>
      </w:r>
      <w:r w:rsidRPr="000D5094">
        <w:rPr>
          <w:color w:val="auto"/>
          <w:szCs w:val="24"/>
        </w:rPr>
        <w:t xml:space="preserve"> соответствии с п.п. 1 и 2 ст. 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="00865687">
        <w:rPr>
          <w:rFonts w:eastAsia="Calibri"/>
          <w:color w:val="auto"/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046FD3BA" w14:textId="77777777" w:rsidR="007439CC" w:rsidRPr="00220751" w:rsidRDefault="007439CC" w:rsidP="007439C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обращает внимание, что </w:t>
      </w: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2 п. 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</w:p>
    <w:p w14:paraId="511A3EC4" w14:textId="67A600E4" w:rsidR="007439CC" w:rsidRDefault="007439CC" w:rsidP="007439CC">
      <w:pPr>
        <w:pStyle w:val="a9"/>
        <w:ind w:firstLine="708"/>
        <w:jc w:val="both"/>
        <w:rPr>
          <w:szCs w:val="24"/>
        </w:rPr>
      </w:pPr>
      <w:r w:rsidRPr="00265BB0">
        <w:rPr>
          <w:szCs w:val="24"/>
        </w:rPr>
        <w:t>Предмет соглашенияо</w:t>
      </w:r>
      <w:r w:rsidR="00917F86">
        <w:rPr>
          <w:szCs w:val="24"/>
        </w:rPr>
        <w:t xml:space="preserve">т </w:t>
      </w:r>
      <w:r w:rsidR="00917F86">
        <w:t xml:space="preserve">02.09.2019 </w:t>
      </w:r>
      <w:r w:rsidRPr="00265BB0">
        <w:rPr>
          <w:szCs w:val="24"/>
        </w:rPr>
        <w:t>г.</w:t>
      </w:r>
      <w:r w:rsidR="00917F86">
        <w:rPr>
          <w:szCs w:val="24"/>
        </w:rPr>
        <w:t xml:space="preserve"> между адвокатом и заявителем</w:t>
      </w:r>
      <w:r>
        <w:rPr>
          <w:szCs w:val="24"/>
        </w:rPr>
        <w:t xml:space="preserve"> сформулирован следующим образом</w:t>
      </w:r>
      <w:r w:rsidRPr="00265BB0">
        <w:rPr>
          <w:szCs w:val="24"/>
        </w:rPr>
        <w:t>: «</w:t>
      </w:r>
      <w:r w:rsidR="00917F86" w:rsidRPr="00917F86">
        <w:rPr>
          <w:i/>
          <w:szCs w:val="24"/>
        </w:rPr>
        <w:t xml:space="preserve">апелляционная инстанция, </w:t>
      </w:r>
      <w:r w:rsidR="004F10B8">
        <w:rPr>
          <w:i/>
          <w:szCs w:val="24"/>
        </w:rPr>
        <w:t>подача</w:t>
      </w:r>
      <w:r w:rsidR="00917F86" w:rsidRPr="00917F86">
        <w:rPr>
          <w:i/>
          <w:szCs w:val="24"/>
        </w:rPr>
        <w:t xml:space="preserve"> апелляции в Мосгорсуд по гражданскому делу № </w:t>
      </w:r>
      <w:r w:rsidR="00D94CA4">
        <w:rPr>
          <w:i/>
          <w:szCs w:val="24"/>
        </w:rPr>
        <w:t>Х</w:t>
      </w:r>
      <w:r>
        <w:rPr>
          <w:szCs w:val="24"/>
        </w:rPr>
        <w:t>» (</w:t>
      </w:r>
      <w:r w:rsidR="00917F86">
        <w:rPr>
          <w:szCs w:val="24"/>
        </w:rPr>
        <w:t xml:space="preserve">п. 2.1 соглашения). </w:t>
      </w:r>
      <w:r w:rsidR="004F10B8">
        <w:rPr>
          <w:szCs w:val="24"/>
        </w:rPr>
        <w:t>Таким образом, исходя из буквального толкования текста соглашения в содержание поручения входило не только подача апелляционной жалобы, но и представительство в суде апелляционной инстанции.</w:t>
      </w:r>
    </w:p>
    <w:p w14:paraId="76E6C7E1" w14:textId="65771A04" w:rsidR="004F10B8" w:rsidRDefault="004F10B8" w:rsidP="004F10B8">
      <w:pPr>
        <w:ind w:firstLine="720"/>
        <w:jc w:val="both"/>
        <w:rPr>
          <w:szCs w:val="24"/>
        </w:rPr>
      </w:pPr>
      <w:r w:rsidRPr="00A7513F">
        <w:rPr>
          <w:szCs w:val="24"/>
        </w:rPr>
        <w:t xml:space="preserve">Адвокатом не представлено доказательств надлежащего оказания правовой помощи заявителю </w:t>
      </w:r>
      <w:r>
        <w:rPr>
          <w:szCs w:val="24"/>
        </w:rPr>
        <w:t>П</w:t>
      </w:r>
      <w:r w:rsidR="00D94CA4">
        <w:rPr>
          <w:szCs w:val="24"/>
        </w:rPr>
        <w:t>.</w:t>
      </w:r>
      <w:r>
        <w:rPr>
          <w:szCs w:val="24"/>
        </w:rPr>
        <w:t>М.В. в соответствии с условиями заключенного соглашения.</w:t>
      </w:r>
      <w:r w:rsidRPr="00A7513F">
        <w:rPr>
          <w:szCs w:val="24"/>
        </w:rPr>
        <w:t xml:space="preserve"> Комиссия от</w:t>
      </w:r>
      <w:r>
        <w:rPr>
          <w:szCs w:val="24"/>
        </w:rPr>
        <w:t xml:space="preserve">мечает, что </w:t>
      </w:r>
      <w:r w:rsidRPr="00A7513F">
        <w:rPr>
          <w:szCs w:val="24"/>
        </w:rPr>
        <w:t xml:space="preserve">адвокат </w:t>
      </w:r>
      <w:r>
        <w:t>К</w:t>
      </w:r>
      <w:r w:rsidR="00D94CA4">
        <w:t>.</w:t>
      </w:r>
      <w:r>
        <w:t>Ю.А. и его представитель</w:t>
      </w:r>
      <w:r>
        <w:rPr>
          <w:szCs w:val="24"/>
        </w:rPr>
        <w:t xml:space="preserve"> не опровергли</w:t>
      </w:r>
      <w:r w:rsidRPr="00A7513F">
        <w:rPr>
          <w:szCs w:val="24"/>
        </w:rPr>
        <w:t xml:space="preserve"> доводов жалобы о том</w:t>
      </w:r>
      <w:r w:rsidRPr="00F30B62">
        <w:rPr>
          <w:szCs w:val="24"/>
        </w:rPr>
        <w:t xml:space="preserve">, </w:t>
      </w:r>
      <w:r>
        <w:rPr>
          <w:szCs w:val="24"/>
        </w:rPr>
        <w:t>что адвокат</w:t>
      </w:r>
      <w:r w:rsidR="00865687">
        <w:rPr>
          <w:szCs w:val="24"/>
        </w:rPr>
        <w:t xml:space="preserve"> </w:t>
      </w:r>
      <w:r>
        <w:rPr>
          <w:szCs w:val="24"/>
        </w:rPr>
        <w:t>не выполнил условия соглашения и не исполнил принятое поручение доверителя.</w:t>
      </w:r>
    </w:p>
    <w:p w14:paraId="0E8F0B69" w14:textId="77777777" w:rsidR="00072A43" w:rsidRPr="00776FDF" w:rsidRDefault="00072A43" w:rsidP="004F10B8">
      <w:pPr>
        <w:ind w:firstLine="720"/>
        <w:jc w:val="both"/>
        <w:rPr>
          <w:szCs w:val="24"/>
          <w:highlight w:val="yellow"/>
        </w:rPr>
      </w:pPr>
      <w:r>
        <w:rPr>
          <w:szCs w:val="24"/>
        </w:rPr>
        <w:t>Данное обстоятельство подтверждается также судебным актом – определением Лефортовского районного суда г. Москвы от 25.11.2019 г. о возвращении апелляционной жалобы в связи с тем, что заявителем не были устранены недостатки апелляционной жалобы, ранее указанные судом при оставлении жалобы без движения.</w:t>
      </w:r>
    </w:p>
    <w:p w14:paraId="20B57A9C" w14:textId="77777777" w:rsidR="00072A43" w:rsidRPr="004F10B8" w:rsidRDefault="00865687" w:rsidP="004F10B8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10B8" w:rsidRPr="00E26A67">
        <w:rPr>
          <w:sz w:val="24"/>
          <w:szCs w:val="24"/>
        </w:rPr>
        <w:t>Комиссия неоднократно ранее отмечала, что при отсутствии сведений от адвоката о</w:t>
      </w:r>
      <w:r>
        <w:rPr>
          <w:sz w:val="24"/>
          <w:szCs w:val="24"/>
        </w:rPr>
        <w:t xml:space="preserve"> </w:t>
      </w:r>
      <w:r w:rsidR="004F10B8" w:rsidRPr="00E26A67">
        <w:rPr>
          <w:sz w:val="24"/>
          <w:szCs w:val="24"/>
        </w:rPr>
        <w:t>надлежащем</w:t>
      </w:r>
      <w:r>
        <w:rPr>
          <w:sz w:val="24"/>
          <w:szCs w:val="24"/>
        </w:rPr>
        <w:t xml:space="preserve"> </w:t>
      </w:r>
      <w:r w:rsidR="004F10B8" w:rsidRPr="00E26A67">
        <w:rPr>
          <w:sz w:val="24"/>
          <w:szCs w:val="24"/>
        </w:rPr>
        <w:t>исполнении поручения доверителя в отношении доводов жалобы не может</w:t>
      </w:r>
      <w:r>
        <w:rPr>
          <w:sz w:val="24"/>
          <w:szCs w:val="24"/>
        </w:rPr>
        <w:t xml:space="preserve"> </w:t>
      </w:r>
      <w:r w:rsidR="004F10B8" w:rsidRPr="00E26A67">
        <w:rPr>
          <w:sz w:val="24"/>
          <w:szCs w:val="24"/>
        </w:rPr>
        <w:t>быть применена презумпция добросовестности адвоката, закрепленная</w:t>
      </w:r>
      <w:r>
        <w:rPr>
          <w:sz w:val="24"/>
          <w:szCs w:val="24"/>
        </w:rPr>
        <w:t xml:space="preserve"> </w:t>
      </w:r>
      <w:r w:rsidR="004F10B8" w:rsidRPr="00E26A67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>
        <w:rPr>
          <w:sz w:val="24"/>
          <w:szCs w:val="24"/>
        </w:rPr>
        <w:t xml:space="preserve"> </w:t>
      </w:r>
      <w:r w:rsidR="004F10B8" w:rsidRPr="00E26A67">
        <w:rPr>
          <w:sz w:val="24"/>
          <w:szCs w:val="24"/>
        </w:rPr>
        <w:t>самостоятельного собирания доказательств для опровержения доводов</w:t>
      </w:r>
      <w:r>
        <w:rPr>
          <w:sz w:val="24"/>
          <w:szCs w:val="24"/>
        </w:rPr>
        <w:t xml:space="preserve"> </w:t>
      </w:r>
      <w:r w:rsidR="004F10B8" w:rsidRPr="00E26A67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6D2D86BD" w14:textId="77777777" w:rsidR="004346FA" w:rsidRDefault="007439CC" w:rsidP="007439CC">
      <w:pPr>
        <w:ind w:firstLine="708"/>
        <w:jc w:val="both"/>
      </w:pPr>
      <w:r>
        <w:rPr>
          <w:szCs w:val="24"/>
        </w:rPr>
        <w:t xml:space="preserve">Таким образом, </w:t>
      </w:r>
      <w:r w:rsidR="00917F86">
        <w:rPr>
          <w:szCs w:val="24"/>
        </w:rPr>
        <w:t xml:space="preserve">бездействие адвоката и </w:t>
      </w:r>
      <w:r w:rsidR="0028534D">
        <w:rPr>
          <w:szCs w:val="24"/>
        </w:rPr>
        <w:t xml:space="preserve">пренебрежение им к исполнению </w:t>
      </w:r>
      <w:r>
        <w:rPr>
          <w:szCs w:val="24"/>
        </w:rPr>
        <w:t xml:space="preserve">предмета соглашения </w:t>
      </w:r>
      <w:r w:rsidR="00917F86">
        <w:rPr>
          <w:szCs w:val="24"/>
        </w:rPr>
        <w:t>об оказании юридической помощи</w:t>
      </w:r>
      <w:r w:rsidR="0028534D">
        <w:rPr>
          <w:szCs w:val="24"/>
        </w:rPr>
        <w:t xml:space="preserve"> доверит</w:t>
      </w:r>
      <w:r w:rsidR="002378DB">
        <w:rPr>
          <w:szCs w:val="24"/>
        </w:rPr>
        <w:t>е</w:t>
      </w:r>
      <w:r w:rsidR="0028534D">
        <w:rPr>
          <w:szCs w:val="24"/>
        </w:rPr>
        <w:t>лю</w:t>
      </w:r>
      <w:r w:rsidR="00917F86">
        <w:rPr>
          <w:szCs w:val="24"/>
        </w:rPr>
        <w:t xml:space="preserve"> комиссия квалифицирует в качестве самостоятельного и грубого дисциплинарного нарушения.</w:t>
      </w:r>
    </w:p>
    <w:p w14:paraId="0696F939" w14:textId="77777777" w:rsidR="00DC26ED" w:rsidRDefault="00DC26ED" w:rsidP="00DC26ED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Также при исполнении поручения доверителя адвокат должен избегать любых действий, направленных к </w:t>
      </w:r>
      <w:r w:rsidRPr="00C65C0C">
        <w:rPr>
          <w:rFonts w:eastAsia="Calibri"/>
          <w:color w:val="auto"/>
          <w:szCs w:val="24"/>
        </w:rPr>
        <w:t>подрыву доверия к нему или к адвокатуре (п. 2 ст. 5 КПЭА</w:t>
      </w:r>
      <w:r>
        <w:rPr>
          <w:rFonts w:eastAsia="Calibri"/>
          <w:color w:val="auto"/>
          <w:szCs w:val="24"/>
        </w:rPr>
        <w:t xml:space="preserve">). </w:t>
      </w:r>
      <w:r>
        <w:rPr>
          <w:szCs w:val="24"/>
        </w:rPr>
        <w:t xml:space="preserve">Правила профессиональной этики адвоката, регулирующие взаимоотношение с </w:t>
      </w:r>
      <w:r>
        <w:rPr>
          <w:szCs w:val="24"/>
        </w:rPr>
        <w:lastRenderedPageBreak/>
        <w:t>доверителем, являются основополагающими правилами профессионального поведения, отражающими саму суть адвокатской профессии, традиций и устоев адвокатуры.</w:t>
      </w:r>
    </w:p>
    <w:p w14:paraId="68E3BD39" w14:textId="77777777" w:rsidR="00DC26ED" w:rsidRDefault="00DC26ED" w:rsidP="00DC26ED">
      <w:pPr>
        <w:ind w:firstLine="708"/>
        <w:jc w:val="both"/>
        <w:rPr>
          <w:szCs w:val="24"/>
        </w:rPr>
      </w:pPr>
      <w:r>
        <w:rPr>
          <w:szCs w:val="24"/>
        </w:rPr>
        <w:t xml:space="preserve">С учетом изложенного выше комиссия не может квалифицировать поведение адвоката, связанное с неисполнением предмета принятого поручения доверителя и сознательным введением доверителя в заблуждение относительно причин этого неисполнения в течение длительного времени (с октября 2019 г. по ноябрь 2020 г.) иначе как совершение действий, направленных на подрыв доверия к нему и авторитета адвокатуры в целом. </w:t>
      </w:r>
    </w:p>
    <w:p w14:paraId="03DF126C" w14:textId="50D3FCF7" w:rsidR="004346FA" w:rsidRDefault="00DC26ED" w:rsidP="00DC26ED">
      <w:pPr>
        <w:ind w:firstLine="708"/>
        <w:jc w:val="both"/>
        <w:rPr>
          <w:rStyle w:val="96"/>
          <w:szCs w:val="24"/>
        </w:rPr>
      </w:pPr>
      <w:r>
        <w:rPr>
          <w:szCs w:val="24"/>
        </w:rPr>
        <w:t>Комиссия отдельно отмечает, что такая оценка действий (бездействий) адвоката связана в том числе с тем, что адвокат неоднократно ссылается в телефонных разговорах с доверителем и в электронной переписке с ним на некое третье лицо «А</w:t>
      </w:r>
      <w:r w:rsidR="00D94CA4">
        <w:rPr>
          <w:szCs w:val="24"/>
        </w:rPr>
        <w:t>.</w:t>
      </w:r>
      <w:r>
        <w:rPr>
          <w:szCs w:val="24"/>
        </w:rPr>
        <w:t xml:space="preserve">», по причине болезни которого он якобы не имел возможности исполнить принятые на себя обязательства. При </w:t>
      </w:r>
      <w:r w:rsidR="00CD04DF">
        <w:rPr>
          <w:szCs w:val="24"/>
        </w:rPr>
        <w:t xml:space="preserve">этом </w:t>
      </w:r>
      <w:r>
        <w:rPr>
          <w:szCs w:val="24"/>
        </w:rPr>
        <w:t>адвокат</w:t>
      </w:r>
      <w:r w:rsidR="00865687">
        <w:rPr>
          <w:szCs w:val="24"/>
        </w:rPr>
        <w:t>,</w:t>
      </w:r>
      <w:r>
        <w:rPr>
          <w:szCs w:val="24"/>
        </w:rPr>
        <w:t xml:space="preserve"> как профессионал в области права</w:t>
      </w:r>
      <w:r w:rsidR="00865687">
        <w:rPr>
          <w:szCs w:val="24"/>
        </w:rPr>
        <w:t>,</w:t>
      </w:r>
      <w:r>
        <w:rPr>
          <w:szCs w:val="24"/>
        </w:rPr>
        <w:t xml:space="preserve"> не мог не знать, что </w:t>
      </w:r>
      <w:r>
        <w:rPr>
          <w:rStyle w:val="96"/>
          <w:szCs w:val="24"/>
        </w:rPr>
        <w:t xml:space="preserve">в силу указанных выше норм </w:t>
      </w:r>
      <w:proofErr w:type="spellStart"/>
      <w:r>
        <w:rPr>
          <w:rStyle w:val="96"/>
          <w:szCs w:val="24"/>
        </w:rPr>
        <w:t>п</w:t>
      </w:r>
      <w:r w:rsidRPr="00F9685D">
        <w:rPr>
          <w:rStyle w:val="96"/>
          <w:szCs w:val="24"/>
        </w:rPr>
        <w:t>п</w:t>
      </w:r>
      <w:proofErr w:type="spellEnd"/>
      <w:r w:rsidRPr="00F9685D">
        <w:rPr>
          <w:rStyle w:val="96"/>
          <w:szCs w:val="24"/>
        </w:rPr>
        <w:t xml:space="preserve">. 1 и 2 статьи 25 </w:t>
      </w:r>
      <w:r w:rsidRPr="00F9685D">
        <w:rPr>
          <w:szCs w:val="24"/>
        </w:rPr>
        <w:t>ФЗ «Об адвокатской деятельности и адвокатуре в РФ»</w:t>
      </w:r>
      <w:r w:rsidRPr="00F9685D">
        <w:rPr>
          <w:rStyle w:val="96"/>
          <w:szCs w:val="24"/>
        </w:rPr>
        <w:t xml:space="preserve">, </w:t>
      </w:r>
      <w:r>
        <w:rPr>
          <w:rStyle w:val="96"/>
          <w:szCs w:val="24"/>
        </w:rPr>
        <w:t xml:space="preserve">а также в соответствии с п. 1 ст. 974 ГК РФ, в </w:t>
      </w:r>
      <w:r w:rsidRPr="00390512">
        <w:rPr>
          <w:rStyle w:val="96"/>
          <w:szCs w:val="24"/>
        </w:rPr>
        <w:t xml:space="preserve"> силу личного характера соглашения об оказании юридической</w:t>
      </w:r>
      <w:r w:rsidR="00865687">
        <w:rPr>
          <w:rStyle w:val="96"/>
          <w:szCs w:val="24"/>
        </w:rPr>
        <w:t xml:space="preserve"> </w:t>
      </w:r>
      <w:r w:rsidRPr="00390512">
        <w:rPr>
          <w:rStyle w:val="96"/>
          <w:szCs w:val="24"/>
        </w:rPr>
        <w:t>помощи адвокат обязан исполнить свои обязательства лично</w:t>
      </w:r>
      <w:r w:rsidR="00434D43">
        <w:rPr>
          <w:rStyle w:val="96"/>
          <w:szCs w:val="24"/>
        </w:rPr>
        <w:t>, поэтому ссылки на третье лицо в качестве фактора неисполнения своих обязательств по соглашению об оказании юридической помощи являются</w:t>
      </w:r>
      <w:r w:rsidR="0028534D">
        <w:rPr>
          <w:rStyle w:val="96"/>
          <w:szCs w:val="24"/>
        </w:rPr>
        <w:t xml:space="preserve"> со стороны адвоката не чем иным, как</w:t>
      </w:r>
      <w:r w:rsidR="00434D43">
        <w:rPr>
          <w:rStyle w:val="96"/>
          <w:szCs w:val="24"/>
        </w:rPr>
        <w:t xml:space="preserve"> преднамеренным введением доверителя в заблуждение.</w:t>
      </w:r>
    </w:p>
    <w:p w14:paraId="1FD25D21" w14:textId="77777777" w:rsidR="005E6BEA" w:rsidRDefault="005E6BEA" w:rsidP="005E6BEA">
      <w:pPr>
        <w:ind w:firstLine="708"/>
        <w:jc w:val="both"/>
        <w:rPr>
          <w:rFonts w:eastAsia="Calibri"/>
          <w:color w:val="auto"/>
          <w:szCs w:val="24"/>
        </w:rPr>
      </w:pPr>
      <w:r w:rsidRPr="00434D43">
        <w:rPr>
          <w:rStyle w:val="96"/>
          <w:szCs w:val="24"/>
        </w:rPr>
        <w:t xml:space="preserve">Относительно представленной заявителем расшифровок аудиозаписей телефонных разговоров </w:t>
      </w:r>
      <w:r w:rsidR="00434D43" w:rsidRPr="00434D43">
        <w:rPr>
          <w:rStyle w:val="96"/>
          <w:szCs w:val="24"/>
        </w:rPr>
        <w:t>адвоката</w:t>
      </w:r>
      <w:r w:rsidR="00434D43">
        <w:rPr>
          <w:rStyle w:val="96"/>
          <w:szCs w:val="24"/>
        </w:rPr>
        <w:t xml:space="preserve"> и доверителя </w:t>
      </w:r>
      <w:r>
        <w:rPr>
          <w:rStyle w:val="96"/>
          <w:szCs w:val="24"/>
        </w:rPr>
        <w:t xml:space="preserve">комиссия отмечает, что </w:t>
      </w:r>
      <w:r w:rsidRPr="005E6BEA">
        <w:rPr>
          <w:szCs w:val="24"/>
        </w:rPr>
        <w:t>в силу п. 1 ч. 1 ст.</w:t>
      </w:r>
      <w:r w:rsidR="005137D8">
        <w:rPr>
          <w:szCs w:val="24"/>
        </w:rPr>
        <w:t> </w:t>
      </w:r>
      <w:r w:rsidRPr="005E6BEA">
        <w:rPr>
          <w:szCs w:val="24"/>
        </w:rPr>
        <w:t xml:space="preserve">23 Кодекса профессиональной этики адвоката, </w:t>
      </w:r>
      <w:r w:rsidRPr="005E6BEA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D04DF" w:rsidRPr="005E6BEA">
        <w:rPr>
          <w:rFonts w:eastAsia="Calibri"/>
          <w:color w:val="auto"/>
          <w:szCs w:val="24"/>
        </w:rPr>
        <w:t>и непротиворечивыми</w:t>
      </w:r>
      <w:r w:rsidRPr="005E6BEA">
        <w:rPr>
          <w:rFonts w:eastAsia="Calibri"/>
          <w:color w:val="auto"/>
          <w:szCs w:val="24"/>
        </w:rPr>
        <w:t xml:space="preserve"> доказательствами.</w:t>
      </w:r>
    </w:p>
    <w:p w14:paraId="644B6EB0" w14:textId="77777777" w:rsidR="005E6BEA" w:rsidRDefault="005E6BEA" w:rsidP="005E6BE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Достоверность представленных заявителем доказательств не была оспорена адвокатом, в связи с чем комиссия дает им </w:t>
      </w:r>
      <w:r w:rsidR="00434D43">
        <w:rPr>
          <w:rFonts w:eastAsia="Calibri"/>
          <w:color w:val="auto"/>
          <w:szCs w:val="24"/>
        </w:rPr>
        <w:t>соответствующую</w:t>
      </w:r>
      <w:r>
        <w:rPr>
          <w:rFonts w:eastAsia="Calibri"/>
          <w:color w:val="auto"/>
          <w:szCs w:val="24"/>
        </w:rPr>
        <w:t xml:space="preserve"> оценку.</w:t>
      </w:r>
    </w:p>
    <w:p w14:paraId="3CE23C84" w14:textId="77777777" w:rsidR="00434D43" w:rsidRDefault="00FB23DE" w:rsidP="005E6BE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частности</w:t>
      </w:r>
      <w:r w:rsidR="00660EAA">
        <w:rPr>
          <w:rFonts w:eastAsia="Calibri"/>
          <w:color w:val="auto"/>
          <w:szCs w:val="24"/>
        </w:rPr>
        <w:t xml:space="preserve">, из содержания представленной заявителем расшифровки телефонных </w:t>
      </w:r>
      <w:r w:rsidR="000C05E6">
        <w:rPr>
          <w:rFonts w:eastAsia="Calibri"/>
          <w:color w:val="auto"/>
          <w:szCs w:val="24"/>
        </w:rPr>
        <w:t>переговоров</w:t>
      </w:r>
      <w:r w:rsidR="004E5BEB">
        <w:rPr>
          <w:rFonts w:eastAsia="Calibri"/>
          <w:color w:val="auto"/>
          <w:szCs w:val="24"/>
        </w:rPr>
        <w:t xml:space="preserve"> с адвокатом</w:t>
      </w:r>
      <w:r w:rsidR="00434D43">
        <w:rPr>
          <w:rFonts w:eastAsia="Calibri"/>
          <w:color w:val="auto"/>
          <w:szCs w:val="24"/>
        </w:rPr>
        <w:t xml:space="preserve"> следует:</w:t>
      </w:r>
    </w:p>
    <w:p w14:paraId="4E3860FB" w14:textId="77777777" w:rsidR="00FB23DE" w:rsidRDefault="00434D43" w:rsidP="005E6BE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 в разговоре</w:t>
      </w:r>
      <w:r w:rsidR="00660EAA">
        <w:rPr>
          <w:rFonts w:eastAsia="Calibri"/>
          <w:color w:val="auto"/>
          <w:szCs w:val="24"/>
        </w:rPr>
        <w:t xml:space="preserve"> от 03.05.2020 адвокат допускает возможным некорректное обращение</w:t>
      </w:r>
      <w:r w:rsidR="0028534D">
        <w:rPr>
          <w:rFonts w:eastAsia="Calibri"/>
          <w:color w:val="auto"/>
          <w:szCs w:val="24"/>
        </w:rPr>
        <w:t xml:space="preserve">, унижающее честь и достоинство </w:t>
      </w:r>
      <w:r w:rsidR="00660EAA">
        <w:rPr>
          <w:rFonts w:eastAsia="Calibri"/>
          <w:color w:val="auto"/>
          <w:szCs w:val="24"/>
        </w:rPr>
        <w:t>заявител</w:t>
      </w:r>
      <w:r w:rsidR="0028534D">
        <w:rPr>
          <w:rFonts w:eastAsia="Calibri"/>
          <w:color w:val="auto"/>
          <w:szCs w:val="24"/>
        </w:rPr>
        <w:t>я:</w:t>
      </w:r>
      <w:r w:rsidR="00BD1970">
        <w:rPr>
          <w:rFonts w:eastAsia="Calibri"/>
          <w:color w:val="auto"/>
          <w:szCs w:val="24"/>
        </w:rPr>
        <w:t xml:space="preserve"> </w:t>
      </w:r>
      <w:r w:rsidR="00660EAA" w:rsidRPr="00660EAA">
        <w:rPr>
          <w:rFonts w:eastAsia="Calibri"/>
          <w:i/>
          <w:iCs/>
          <w:color w:val="auto"/>
          <w:szCs w:val="24"/>
        </w:rPr>
        <w:t>«насекомое»</w:t>
      </w:r>
      <w:r w:rsidR="00660EAA">
        <w:rPr>
          <w:rFonts w:eastAsia="Calibri"/>
          <w:color w:val="auto"/>
          <w:szCs w:val="24"/>
        </w:rPr>
        <w:t>, а также</w:t>
      </w:r>
      <w:r>
        <w:rPr>
          <w:rFonts w:eastAsia="Calibri"/>
          <w:color w:val="auto"/>
          <w:szCs w:val="24"/>
        </w:rPr>
        <w:t xml:space="preserve"> говорит</w:t>
      </w:r>
      <w:r w:rsidR="00BD1970">
        <w:rPr>
          <w:rFonts w:eastAsia="Calibri"/>
          <w:color w:val="auto"/>
          <w:szCs w:val="24"/>
        </w:rPr>
        <w:t xml:space="preserve"> </w:t>
      </w:r>
      <w:r w:rsidR="00660EAA" w:rsidRPr="00660EAA">
        <w:rPr>
          <w:rFonts w:eastAsia="Calibri"/>
          <w:i/>
          <w:iCs/>
          <w:color w:val="auto"/>
          <w:szCs w:val="24"/>
        </w:rPr>
        <w:t>«насекомым не угрожаю»</w:t>
      </w:r>
      <w:r>
        <w:rPr>
          <w:rFonts w:eastAsia="Calibri"/>
          <w:color w:val="auto"/>
          <w:szCs w:val="24"/>
        </w:rPr>
        <w:t>;</w:t>
      </w:r>
    </w:p>
    <w:p w14:paraId="63ED4C88" w14:textId="77777777" w:rsidR="00545D4E" w:rsidRPr="00545D4E" w:rsidRDefault="00F8781D" w:rsidP="00545D4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434D43">
        <w:rPr>
          <w:rFonts w:eastAsia="Calibri"/>
          <w:color w:val="auto"/>
          <w:szCs w:val="24"/>
        </w:rPr>
        <w:t xml:space="preserve">в разговоре от </w:t>
      </w:r>
      <w:r w:rsidR="00545D4E">
        <w:rPr>
          <w:rFonts w:eastAsia="Calibri"/>
          <w:color w:val="auto"/>
          <w:szCs w:val="24"/>
        </w:rPr>
        <w:t xml:space="preserve">03.05.2020 адвокат </w:t>
      </w:r>
      <w:r w:rsidR="00434D43">
        <w:rPr>
          <w:rFonts w:eastAsia="Calibri"/>
          <w:color w:val="auto"/>
          <w:szCs w:val="24"/>
        </w:rPr>
        <w:t xml:space="preserve">в ответ на требования доверителя о возврате денежных средств заявляет </w:t>
      </w:r>
      <w:r w:rsidR="00545D4E">
        <w:rPr>
          <w:rFonts w:eastAsia="Calibri"/>
          <w:color w:val="auto"/>
          <w:szCs w:val="24"/>
        </w:rPr>
        <w:t>об</w:t>
      </w:r>
      <w:r w:rsidR="00A758B2">
        <w:rPr>
          <w:rFonts w:eastAsia="Calibri"/>
          <w:color w:val="auto"/>
          <w:szCs w:val="24"/>
        </w:rPr>
        <w:t xml:space="preserve"> предполагаемом</w:t>
      </w:r>
      <w:r w:rsidR="00545D4E">
        <w:rPr>
          <w:rFonts w:eastAsia="Calibri"/>
          <w:color w:val="auto"/>
          <w:szCs w:val="24"/>
        </w:rPr>
        <w:t xml:space="preserve"> осуществлении заявителем сбыта наркотических средств: </w:t>
      </w:r>
      <w:r w:rsidR="00545D4E" w:rsidRPr="00545D4E">
        <w:rPr>
          <w:rFonts w:eastAsia="Calibri"/>
          <w:i/>
          <w:iCs/>
          <w:color w:val="auto"/>
          <w:szCs w:val="24"/>
        </w:rPr>
        <w:t>«Очень даже плохо. Ты вспомни о своей торговле и обо всем остальном.», «Вспомни, запрещенными предметами, вспомни.», «Это не я несу. Это мне так сообщили»</w:t>
      </w:r>
      <w:r w:rsidR="00545D4E">
        <w:rPr>
          <w:rFonts w:eastAsia="Calibri"/>
          <w:color w:val="auto"/>
          <w:szCs w:val="24"/>
        </w:rPr>
        <w:t>.</w:t>
      </w:r>
    </w:p>
    <w:p w14:paraId="219DE4F6" w14:textId="77777777" w:rsidR="00434D43" w:rsidRDefault="00434D43" w:rsidP="00545D4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EC3F0F">
        <w:rPr>
          <w:rFonts w:eastAsia="Calibri"/>
          <w:color w:val="auto"/>
          <w:szCs w:val="24"/>
        </w:rPr>
        <w:t xml:space="preserve">из содержания представленной заявителем расшифровки телефонных </w:t>
      </w:r>
      <w:r w:rsidR="000C05E6">
        <w:rPr>
          <w:rFonts w:eastAsia="Calibri"/>
          <w:color w:val="auto"/>
          <w:szCs w:val="24"/>
        </w:rPr>
        <w:t>переговоров</w:t>
      </w:r>
      <w:r w:rsidR="00EC3F0F">
        <w:rPr>
          <w:rFonts w:eastAsia="Calibri"/>
          <w:color w:val="auto"/>
          <w:szCs w:val="24"/>
        </w:rPr>
        <w:t xml:space="preserve"> с адвокатом от 05.02.2020, 17.03.2020, 07.04.2020 следует, что адвокат</w:t>
      </w:r>
      <w:r w:rsidR="0028534D">
        <w:rPr>
          <w:rFonts w:eastAsia="Calibri"/>
          <w:color w:val="auto"/>
          <w:szCs w:val="24"/>
        </w:rPr>
        <w:t xml:space="preserve"> систематически</w:t>
      </w:r>
      <w:r w:rsidR="00EC3F0F">
        <w:rPr>
          <w:rFonts w:eastAsia="Calibri"/>
          <w:color w:val="auto"/>
          <w:szCs w:val="24"/>
        </w:rPr>
        <w:t xml:space="preserve"> допускает</w:t>
      </w:r>
      <w:r w:rsidR="00BD1970">
        <w:rPr>
          <w:rFonts w:eastAsia="Calibri"/>
          <w:color w:val="auto"/>
          <w:szCs w:val="24"/>
        </w:rPr>
        <w:t xml:space="preserve"> </w:t>
      </w:r>
      <w:r w:rsidR="00EC3F0F">
        <w:rPr>
          <w:rFonts w:eastAsia="Calibri"/>
          <w:color w:val="auto"/>
          <w:szCs w:val="24"/>
        </w:rPr>
        <w:t>применение ненормативной лексики при общении с доверителем</w:t>
      </w:r>
      <w:r>
        <w:rPr>
          <w:rFonts w:eastAsia="Calibri"/>
          <w:color w:val="auto"/>
          <w:szCs w:val="24"/>
        </w:rPr>
        <w:t xml:space="preserve"> и</w:t>
      </w:r>
      <w:r w:rsidR="00A758B2">
        <w:rPr>
          <w:rFonts w:eastAsia="Calibri"/>
          <w:color w:val="auto"/>
          <w:szCs w:val="24"/>
        </w:rPr>
        <w:t xml:space="preserve"> явно </w:t>
      </w:r>
      <w:r>
        <w:rPr>
          <w:rFonts w:eastAsia="Calibri"/>
          <w:color w:val="auto"/>
          <w:szCs w:val="24"/>
        </w:rPr>
        <w:t>фамильярного стиля общения.</w:t>
      </w:r>
    </w:p>
    <w:p w14:paraId="416565E4" w14:textId="77777777" w:rsidR="00887E25" w:rsidRPr="00545D4E" w:rsidRDefault="00434D43" w:rsidP="00545D4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Указанные выше фактыв общении адвоката и доверителя </w:t>
      </w:r>
      <w:r w:rsidR="00EC3F0F">
        <w:rPr>
          <w:rFonts w:eastAsia="Calibri"/>
          <w:color w:val="auto"/>
          <w:szCs w:val="24"/>
        </w:rPr>
        <w:t>прямо противореч</w:t>
      </w:r>
      <w:r>
        <w:rPr>
          <w:rFonts w:eastAsia="Calibri"/>
          <w:color w:val="auto"/>
          <w:szCs w:val="24"/>
        </w:rPr>
        <w:t>а</w:t>
      </w:r>
      <w:r w:rsidR="00EC3F0F">
        <w:rPr>
          <w:rFonts w:eastAsia="Calibri"/>
          <w:color w:val="auto"/>
          <w:szCs w:val="24"/>
        </w:rPr>
        <w:t xml:space="preserve">т норме п. 2 ст. 8 </w:t>
      </w:r>
      <w:r w:rsidR="00EC3F0F" w:rsidRPr="00E26A67">
        <w:rPr>
          <w:szCs w:val="24"/>
        </w:rPr>
        <w:t>Кодекса профессиональной этики адвоката</w:t>
      </w:r>
      <w:r w:rsidR="00EC3F0F">
        <w:rPr>
          <w:szCs w:val="24"/>
        </w:rPr>
        <w:t xml:space="preserve">, исходя из содержания которой следует, что при </w:t>
      </w:r>
      <w:r w:rsidR="00EC3F0F" w:rsidRPr="00EC3F0F">
        <w:rPr>
          <w:szCs w:val="24"/>
        </w:rPr>
        <w:t>осуществлении профессиональной деятельности адвокат уважает права, честь и достоинство лиц, обратившихся к нему за оказанием юридической помощи, придерживается манеры поведения, соответствующ</w:t>
      </w:r>
      <w:r w:rsidR="00EC3F0F">
        <w:rPr>
          <w:szCs w:val="24"/>
        </w:rPr>
        <w:t>ей</w:t>
      </w:r>
      <w:r w:rsidR="00EC3F0F" w:rsidRPr="00EC3F0F">
        <w:rPr>
          <w:szCs w:val="24"/>
        </w:rPr>
        <w:t xml:space="preserve"> деловому общению</w:t>
      </w:r>
      <w:r w:rsidR="00EC3F0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Также согласно п. 5 ст. 10 </w:t>
      </w:r>
      <w:r w:rsidRPr="00E26A67">
        <w:rPr>
          <w:szCs w:val="24"/>
        </w:rPr>
        <w:t>К</w:t>
      </w:r>
      <w:r>
        <w:rPr>
          <w:szCs w:val="24"/>
        </w:rPr>
        <w:t>ПЭА адвокат не должен допускать фамильярных отношений с доверителем.</w:t>
      </w:r>
    </w:p>
    <w:p w14:paraId="6A02C254" w14:textId="458FEEE1" w:rsidR="00410AFE" w:rsidRDefault="00410AFE" w:rsidP="00410AFE">
      <w:pPr>
        <w:ind w:firstLine="708"/>
        <w:jc w:val="both"/>
      </w:pPr>
      <w:r>
        <w:lastRenderedPageBreak/>
        <w:t>На основании изложенного, оценив собранные доказательства, комиссия приходит к выводу о наличии в действиях адвоката К</w:t>
      </w:r>
      <w:r w:rsidR="00D94CA4">
        <w:t>.</w:t>
      </w:r>
      <w:r>
        <w:t xml:space="preserve">Ю.А. нарушений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</w:t>
      </w:r>
      <w:r w:rsidR="00A5469F" w:rsidRPr="00434D43">
        <w:t xml:space="preserve">п. 2 ст. 5, </w:t>
      </w:r>
      <w:r w:rsidRPr="00434D43">
        <w:t>п. 1</w:t>
      </w:r>
      <w:r w:rsidR="00434D43" w:rsidRPr="00434D43">
        <w:t xml:space="preserve"> и 2</w:t>
      </w:r>
      <w:r w:rsidRPr="00434D43">
        <w:t xml:space="preserve"> ст. 8</w:t>
      </w:r>
      <w:r w:rsidR="00434D43" w:rsidRPr="00434D43">
        <w:t>, п. 5 ст. 10</w:t>
      </w:r>
      <w:r>
        <w:t xml:space="preserve"> Кодекса профессиональной этики адвоката, </w:t>
      </w:r>
      <w:bookmarkStart w:id="0" w:name="_Hlk63355990"/>
      <w:r>
        <w:t>и ненадлежащем исполнении своих профессиональных обязанностей перед доверителем П</w:t>
      </w:r>
      <w:r w:rsidR="00D94CA4">
        <w:t>.</w:t>
      </w:r>
      <w:r>
        <w:t>М.В.</w:t>
      </w:r>
    </w:p>
    <w:bookmarkEnd w:id="0"/>
    <w:p w14:paraId="06E5FCF1" w14:textId="77777777" w:rsidR="00410AFE" w:rsidRDefault="00410AFE" w:rsidP="00410AFE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402556A8" w14:textId="77777777" w:rsidR="00410AFE" w:rsidRDefault="00410AFE" w:rsidP="00410AFE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737A5234" w14:textId="77777777" w:rsidR="00410AFE" w:rsidRDefault="00410AFE" w:rsidP="00410AFE">
      <w:pPr>
        <w:pStyle w:val="a9"/>
        <w:ind w:firstLine="708"/>
        <w:jc w:val="both"/>
      </w:pPr>
    </w:p>
    <w:p w14:paraId="36B099AA" w14:textId="77777777" w:rsidR="00410AFE" w:rsidRPr="00D44DC7" w:rsidRDefault="00410AFE" w:rsidP="00410AFE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3003E381" w14:textId="77777777" w:rsidR="00410AFE" w:rsidRDefault="00410AFE" w:rsidP="00410AFE">
      <w:pPr>
        <w:pStyle w:val="a9"/>
        <w:ind w:firstLine="708"/>
        <w:jc w:val="both"/>
      </w:pPr>
    </w:p>
    <w:p w14:paraId="203B900D" w14:textId="0C2D99C9" w:rsidR="00410AFE" w:rsidRDefault="00410AFE" w:rsidP="00410AFE">
      <w:pPr>
        <w:pStyle w:val="a9"/>
        <w:ind w:firstLine="708"/>
        <w:jc w:val="both"/>
      </w:pPr>
      <w:r>
        <w:t>- о наличии в действиях (бездействии) адвоката К</w:t>
      </w:r>
      <w:r w:rsidR="00D94CA4">
        <w:t>.</w:t>
      </w:r>
      <w:r>
        <w:t>Ю</w:t>
      </w:r>
      <w:r w:rsidR="00D94CA4">
        <w:t>.</w:t>
      </w:r>
      <w:r>
        <w:t>А</w:t>
      </w:r>
      <w:r w:rsidR="00D94CA4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</w:t>
      </w:r>
      <w:r w:rsidR="00434D43" w:rsidRPr="00434D43">
        <w:t>п. 2 ст. 5, п. 1 и 2 ст. 8, п. 5 ст. 10</w:t>
      </w:r>
      <w:r>
        <w:t xml:space="preserve">Кодекса профессиональной этики адвоката, </w:t>
      </w:r>
      <w:r w:rsidRPr="000F017D">
        <w:t>и ненадлежащем исполнении своих профессиональных обязанностей</w:t>
      </w:r>
      <w:r>
        <w:t xml:space="preserve"> перед доверителем П</w:t>
      </w:r>
      <w:r w:rsidR="00D94CA4">
        <w:t>.</w:t>
      </w:r>
      <w:r>
        <w:t>М</w:t>
      </w:r>
      <w:r w:rsidRPr="000F017D">
        <w:t>.</w:t>
      </w:r>
      <w:r>
        <w:t>В., которое выразилось в том, что адвокат:</w:t>
      </w:r>
    </w:p>
    <w:p w14:paraId="28120170" w14:textId="77777777" w:rsidR="00410AFE" w:rsidRPr="00410AFE" w:rsidRDefault="00072A43" w:rsidP="00410AFE">
      <w:pPr>
        <w:numPr>
          <w:ilvl w:val="0"/>
          <w:numId w:val="22"/>
        </w:numPr>
        <w:jc w:val="both"/>
        <w:rPr>
          <w:color w:val="auto"/>
        </w:rPr>
      </w:pPr>
      <w:r>
        <w:t>не исполнил принятое поручение по подаче апелляционной жалобы и представительству интересов доверителя в апелляционной инстанции (Мосгорсуде)</w:t>
      </w:r>
      <w:r w:rsidR="00A758B2">
        <w:t xml:space="preserve"> по гражданскому делу</w:t>
      </w:r>
      <w:r>
        <w:t>;</w:t>
      </w:r>
    </w:p>
    <w:p w14:paraId="55CE00CD" w14:textId="77777777" w:rsidR="00410AFE" w:rsidRPr="00A758B2" w:rsidRDefault="00434D43" w:rsidP="00410AFE">
      <w:pPr>
        <w:numPr>
          <w:ilvl w:val="0"/>
          <w:numId w:val="22"/>
        </w:numPr>
        <w:jc w:val="both"/>
        <w:rPr>
          <w:color w:val="auto"/>
        </w:rPr>
      </w:pPr>
      <w:r w:rsidRPr="00A758B2">
        <w:t xml:space="preserve">в телефонных разговорах с доверителем допускал выражения, умаляющие честь и достоинство доверителя, ненормативную лексику, а также </w:t>
      </w:r>
      <w:r w:rsidR="00A758B2">
        <w:t xml:space="preserve">систематически </w:t>
      </w:r>
      <w:r w:rsidRPr="00A758B2">
        <w:t>использовал фамильярный стиль общения с доверителем;</w:t>
      </w:r>
    </w:p>
    <w:p w14:paraId="5B018D84" w14:textId="77777777" w:rsidR="00FC33FE" w:rsidRPr="00A5469F" w:rsidRDefault="00DC26ED" w:rsidP="00A5469F">
      <w:pPr>
        <w:numPr>
          <w:ilvl w:val="0"/>
          <w:numId w:val="22"/>
        </w:numPr>
        <w:jc w:val="both"/>
        <w:rPr>
          <w:color w:val="auto"/>
        </w:rPr>
      </w:pPr>
      <w:r>
        <w:t xml:space="preserve">совершил действия, направленные на подрыв доверия к нему и адвокатуре, </w:t>
      </w:r>
      <w:r>
        <w:rPr>
          <w:szCs w:val="24"/>
        </w:rPr>
        <w:t xml:space="preserve">выразившиеся в </w:t>
      </w:r>
      <w:r w:rsidR="00A5469F">
        <w:rPr>
          <w:szCs w:val="24"/>
        </w:rPr>
        <w:t>сознательном введении</w:t>
      </w:r>
      <w:r w:rsidR="00A5469F" w:rsidRPr="00A5469F">
        <w:rPr>
          <w:szCs w:val="24"/>
        </w:rPr>
        <w:t xml:space="preserve"> доверителя в заблуждение относительно </w:t>
      </w:r>
      <w:r w:rsidR="00A5469F">
        <w:rPr>
          <w:szCs w:val="24"/>
        </w:rPr>
        <w:t xml:space="preserve">причин </w:t>
      </w:r>
      <w:r w:rsidR="00A5469F" w:rsidRPr="00A5469F">
        <w:rPr>
          <w:szCs w:val="24"/>
        </w:rPr>
        <w:t>неисполнения</w:t>
      </w:r>
      <w:r w:rsidR="00A5469F">
        <w:rPr>
          <w:szCs w:val="24"/>
        </w:rPr>
        <w:t xml:space="preserve"> поручения</w:t>
      </w:r>
      <w:r w:rsidR="00BD1970">
        <w:rPr>
          <w:szCs w:val="24"/>
        </w:rPr>
        <w:t xml:space="preserve"> </w:t>
      </w:r>
      <w:r w:rsidR="00A5469F">
        <w:rPr>
          <w:szCs w:val="24"/>
        </w:rPr>
        <w:t>в течение длительного периода времени (более 1 календарного года).</w:t>
      </w:r>
    </w:p>
    <w:p w14:paraId="659EE102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1B2B04B0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5C5F8A2F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8451A65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9134" w14:textId="77777777" w:rsidR="00616138" w:rsidRDefault="00616138">
      <w:r>
        <w:separator/>
      </w:r>
    </w:p>
  </w:endnote>
  <w:endnote w:type="continuationSeparator" w:id="0">
    <w:p w14:paraId="1805F7EF" w14:textId="77777777" w:rsidR="00616138" w:rsidRDefault="0061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6F0D" w14:textId="77777777" w:rsidR="00616138" w:rsidRDefault="00616138">
      <w:r>
        <w:separator/>
      </w:r>
    </w:p>
  </w:footnote>
  <w:footnote w:type="continuationSeparator" w:id="0">
    <w:p w14:paraId="014CA2F8" w14:textId="77777777" w:rsidR="00616138" w:rsidRDefault="0061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A020" w14:textId="77777777" w:rsidR="0042711C" w:rsidRDefault="004936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D1970">
      <w:rPr>
        <w:noProof/>
      </w:rPr>
      <w:t>4</w:t>
    </w:r>
    <w:r>
      <w:rPr>
        <w:noProof/>
      </w:rPr>
      <w:fldChar w:fldCharType="end"/>
    </w:r>
  </w:p>
  <w:p w14:paraId="160BB78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C24B85"/>
    <w:multiLevelType w:val="hybridMultilevel"/>
    <w:tmpl w:val="FC9C8C7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3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2A43"/>
    <w:rsid w:val="0007544D"/>
    <w:rsid w:val="00083581"/>
    <w:rsid w:val="00091A53"/>
    <w:rsid w:val="000929E9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05E6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3C9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0CA2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378DB"/>
    <w:rsid w:val="002418E4"/>
    <w:rsid w:val="00243D28"/>
    <w:rsid w:val="00244CF5"/>
    <w:rsid w:val="0024672D"/>
    <w:rsid w:val="002579F1"/>
    <w:rsid w:val="00257EF4"/>
    <w:rsid w:val="00262DE2"/>
    <w:rsid w:val="00262EE8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34D"/>
    <w:rsid w:val="00291537"/>
    <w:rsid w:val="00291806"/>
    <w:rsid w:val="00297276"/>
    <w:rsid w:val="00297D6D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AFE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46FA"/>
    <w:rsid w:val="00434D43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36BA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BEB"/>
    <w:rsid w:val="004E5E54"/>
    <w:rsid w:val="004E7F99"/>
    <w:rsid w:val="004F0F89"/>
    <w:rsid w:val="004F10B8"/>
    <w:rsid w:val="004F1B5C"/>
    <w:rsid w:val="004F34F8"/>
    <w:rsid w:val="00500EA6"/>
    <w:rsid w:val="00501784"/>
    <w:rsid w:val="005137D8"/>
    <w:rsid w:val="00520C6E"/>
    <w:rsid w:val="0052158B"/>
    <w:rsid w:val="00521F19"/>
    <w:rsid w:val="00522696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402"/>
    <w:rsid w:val="0054518F"/>
    <w:rsid w:val="0054527C"/>
    <w:rsid w:val="005459DE"/>
    <w:rsid w:val="00545D4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E6BEA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138"/>
    <w:rsid w:val="006169D7"/>
    <w:rsid w:val="00617317"/>
    <w:rsid w:val="00622DAD"/>
    <w:rsid w:val="00624280"/>
    <w:rsid w:val="00624C54"/>
    <w:rsid w:val="00625A2A"/>
    <w:rsid w:val="006330FA"/>
    <w:rsid w:val="00634901"/>
    <w:rsid w:val="00634AC5"/>
    <w:rsid w:val="00636E02"/>
    <w:rsid w:val="00637485"/>
    <w:rsid w:val="00637DAD"/>
    <w:rsid w:val="00642529"/>
    <w:rsid w:val="006446EA"/>
    <w:rsid w:val="0065242D"/>
    <w:rsid w:val="006527DC"/>
    <w:rsid w:val="00652CAD"/>
    <w:rsid w:val="00652E98"/>
    <w:rsid w:val="00660EAA"/>
    <w:rsid w:val="00664D92"/>
    <w:rsid w:val="006657C0"/>
    <w:rsid w:val="00670165"/>
    <w:rsid w:val="00670AAB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A7805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39C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76FBB"/>
    <w:rsid w:val="00781EBC"/>
    <w:rsid w:val="0078212D"/>
    <w:rsid w:val="0078666E"/>
    <w:rsid w:val="00786CD0"/>
    <w:rsid w:val="0078795C"/>
    <w:rsid w:val="00787DE8"/>
    <w:rsid w:val="007906EB"/>
    <w:rsid w:val="00791170"/>
    <w:rsid w:val="00795461"/>
    <w:rsid w:val="0079695D"/>
    <w:rsid w:val="007A1C92"/>
    <w:rsid w:val="007A65E0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5687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9E0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17F86"/>
    <w:rsid w:val="0092233B"/>
    <w:rsid w:val="0093213D"/>
    <w:rsid w:val="009330F9"/>
    <w:rsid w:val="0093503F"/>
    <w:rsid w:val="0093529B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2DB7"/>
    <w:rsid w:val="009D4D48"/>
    <w:rsid w:val="009D7304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69F"/>
    <w:rsid w:val="00A562D0"/>
    <w:rsid w:val="00A5796F"/>
    <w:rsid w:val="00A617CB"/>
    <w:rsid w:val="00A625EF"/>
    <w:rsid w:val="00A6312B"/>
    <w:rsid w:val="00A66693"/>
    <w:rsid w:val="00A756CA"/>
    <w:rsid w:val="00A758B2"/>
    <w:rsid w:val="00A77D4F"/>
    <w:rsid w:val="00A85AE8"/>
    <w:rsid w:val="00A86684"/>
    <w:rsid w:val="00AB1160"/>
    <w:rsid w:val="00AB4D6C"/>
    <w:rsid w:val="00AC0B4C"/>
    <w:rsid w:val="00AC11D3"/>
    <w:rsid w:val="00AC3744"/>
    <w:rsid w:val="00AC43CD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85D72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1970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1934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076EE"/>
    <w:rsid w:val="00C11DC4"/>
    <w:rsid w:val="00C132C5"/>
    <w:rsid w:val="00C14247"/>
    <w:rsid w:val="00C157D5"/>
    <w:rsid w:val="00C174DA"/>
    <w:rsid w:val="00C22C7F"/>
    <w:rsid w:val="00C25B3E"/>
    <w:rsid w:val="00C25E94"/>
    <w:rsid w:val="00C26E66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04DF"/>
    <w:rsid w:val="00CD12C3"/>
    <w:rsid w:val="00CD181E"/>
    <w:rsid w:val="00CD2133"/>
    <w:rsid w:val="00CD4255"/>
    <w:rsid w:val="00CE0517"/>
    <w:rsid w:val="00CE343D"/>
    <w:rsid w:val="00CE4839"/>
    <w:rsid w:val="00CF20BA"/>
    <w:rsid w:val="00CF470E"/>
    <w:rsid w:val="00D01786"/>
    <w:rsid w:val="00D04201"/>
    <w:rsid w:val="00D0656E"/>
    <w:rsid w:val="00D165AE"/>
    <w:rsid w:val="00D20C45"/>
    <w:rsid w:val="00D20C66"/>
    <w:rsid w:val="00D264F5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371B"/>
    <w:rsid w:val="00D879EE"/>
    <w:rsid w:val="00D87EC7"/>
    <w:rsid w:val="00D94CA4"/>
    <w:rsid w:val="00D9573F"/>
    <w:rsid w:val="00D971DA"/>
    <w:rsid w:val="00DA1B0C"/>
    <w:rsid w:val="00DA3DFB"/>
    <w:rsid w:val="00DA4027"/>
    <w:rsid w:val="00DB4A4B"/>
    <w:rsid w:val="00DB6D77"/>
    <w:rsid w:val="00DC1305"/>
    <w:rsid w:val="00DC26ED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3CE7"/>
    <w:rsid w:val="00E557E8"/>
    <w:rsid w:val="00E6186C"/>
    <w:rsid w:val="00E635EB"/>
    <w:rsid w:val="00E648C1"/>
    <w:rsid w:val="00E66539"/>
    <w:rsid w:val="00E6738A"/>
    <w:rsid w:val="00E734AA"/>
    <w:rsid w:val="00E77103"/>
    <w:rsid w:val="00E804DB"/>
    <w:rsid w:val="00E80C63"/>
    <w:rsid w:val="00E80C7F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3F0F"/>
    <w:rsid w:val="00EC4242"/>
    <w:rsid w:val="00EC6ED3"/>
    <w:rsid w:val="00ED0346"/>
    <w:rsid w:val="00ED4CC5"/>
    <w:rsid w:val="00ED6893"/>
    <w:rsid w:val="00ED6FB0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6308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81D"/>
    <w:rsid w:val="00F8793A"/>
    <w:rsid w:val="00F87A1F"/>
    <w:rsid w:val="00F94280"/>
    <w:rsid w:val="00F9627B"/>
    <w:rsid w:val="00F973BC"/>
    <w:rsid w:val="00FA665E"/>
    <w:rsid w:val="00FA6EB4"/>
    <w:rsid w:val="00FB23DE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379D"/>
    <w:rsid w:val="00FD4036"/>
    <w:rsid w:val="00FD4F54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6EB38"/>
  <w15:docId w15:val="{BF9C5601-AD08-46A2-9295-F6CC2A80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F550-76DC-4AAF-B052-9C214DB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2021-03-09T08:49:00Z</cp:lastPrinted>
  <dcterms:created xsi:type="dcterms:W3CDTF">2021-03-09T08:49:00Z</dcterms:created>
  <dcterms:modified xsi:type="dcterms:W3CDTF">2022-03-23T14:48:00Z</dcterms:modified>
</cp:coreProperties>
</file>